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41692" w:rsidRPr="007C1C80" w:rsidRDefault="005206E1" w:rsidP="001045BF">
      <w:pPr>
        <w:jc w:val="both"/>
        <w:rPr>
          <w:rFonts w:ascii="Arial" w:hAnsi="Arial" w:cs="Arial"/>
          <w:sz w:val="24"/>
          <w:szCs w:val="24"/>
        </w:rPr>
      </w:pPr>
      <w:r w:rsidRPr="007C1C80">
        <w:rPr>
          <w:rFonts w:ascii="Arial" w:hAnsi="Arial" w:cs="Arial"/>
          <w:sz w:val="24"/>
          <w:szCs w:val="24"/>
        </w:rPr>
        <w:t>Relatoría de</w:t>
      </w:r>
      <w:r w:rsidR="00302308" w:rsidRPr="007C1C80">
        <w:rPr>
          <w:rFonts w:ascii="Arial" w:hAnsi="Arial" w:cs="Arial"/>
          <w:sz w:val="24"/>
          <w:szCs w:val="24"/>
        </w:rPr>
        <w:t xml:space="preserve"> </w:t>
      </w:r>
      <w:r w:rsidRPr="007C1C80">
        <w:rPr>
          <w:rFonts w:ascii="Arial" w:hAnsi="Arial" w:cs="Arial"/>
          <w:sz w:val="24"/>
          <w:szCs w:val="24"/>
        </w:rPr>
        <w:t>l</w:t>
      </w:r>
      <w:r w:rsidR="00302308" w:rsidRPr="007C1C80">
        <w:rPr>
          <w:rFonts w:ascii="Arial" w:hAnsi="Arial" w:cs="Arial"/>
          <w:sz w:val="24"/>
          <w:szCs w:val="24"/>
        </w:rPr>
        <w:t xml:space="preserve">a visita que se llevo a cabo el día </w:t>
      </w:r>
      <w:r w:rsidRPr="007C1C80">
        <w:rPr>
          <w:rFonts w:ascii="Arial" w:hAnsi="Arial" w:cs="Arial"/>
          <w:sz w:val="24"/>
          <w:szCs w:val="24"/>
        </w:rPr>
        <w:t xml:space="preserve"> 19 de junio 2014 como parte del programa de la “REUNION MESOAMERICANA.”</w:t>
      </w:r>
      <w:r w:rsidR="00302308" w:rsidRPr="007C1C80">
        <w:rPr>
          <w:rFonts w:ascii="Arial" w:hAnsi="Arial" w:cs="Arial"/>
          <w:sz w:val="24"/>
          <w:szCs w:val="24"/>
        </w:rPr>
        <w:t xml:space="preserve"> a las instalaciones  del TECNOLOGICO UNIVERSITARIO DEL VALLE DE </w:t>
      </w:r>
      <w:r w:rsidR="00A41692" w:rsidRPr="007C1C80">
        <w:rPr>
          <w:rFonts w:ascii="Arial" w:hAnsi="Arial" w:cs="Arial"/>
          <w:sz w:val="24"/>
          <w:szCs w:val="24"/>
        </w:rPr>
        <w:t>CHALCO.</w:t>
      </w:r>
    </w:p>
    <w:p w:rsidR="00A41692" w:rsidRDefault="006F4BC3" w:rsidP="001045BF">
      <w:pPr>
        <w:jc w:val="both"/>
        <w:rPr>
          <w:rFonts w:ascii="Arial" w:hAnsi="Arial" w:cs="Arial"/>
          <w:sz w:val="24"/>
          <w:szCs w:val="24"/>
        </w:rPr>
      </w:pPr>
      <w:r w:rsidRPr="007C1C80">
        <w:rPr>
          <w:rFonts w:ascii="Arial" w:hAnsi="Arial" w:cs="Arial"/>
          <w:sz w:val="24"/>
          <w:szCs w:val="24"/>
        </w:rPr>
        <w:t>Ll</w:t>
      </w:r>
      <w:r w:rsidR="00A41692" w:rsidRPr="007C1C80">
        <w:rPr>
          <w:rFonts w:ascii="Arial" w:hAnsi="Arial" w:cs="Arial"/>
          <w:sz w:val="24"/>
          <w:szCs w:val="24"/>
        </w:rPr>
        <w:t xml:space="preserve">egamos </w:t>
      </w:r>
      <w:r w:rsidRPr="007C1C80">
        <w:rPr>
          <w:rFonts w:ascii="Arial" w:hAnsi="Arial" w:cs="Arial"/>
          <w:sz w:val="24"/>
          <w:szCs w:val="24"/>
        </w:rPr>
        <w:t>a las instalaciones d</w:t>
      </w:r>
      <w:r w:rsidR="00A41692" w:rsidRPr="007C1C80">
        <w:rPr>
          <w:rFonts w:ascii="Arial" w:hAnsi="Arial" w:cs="Arial"/>
          <w:sz w:val="24"/>
          <w:szCs w:val="24"/>
        </w:rPr>
        <w:t>e la Universidad fuimos recibido</w:t>
      </w:r>
      <w:r w:rsidRPr="007C1C80">
        <w:rPr>
          <w:rFonts w:ascii="Arial" w:hAnsi="Arial" w:cs="Arial"/>
          <w:sz w:val="24"/>
          <w:szCs w:val="24"/>
        </w:rPr>
        <w:t xml:space="preserve">s por un grupo de jóvenes </w:t>
      </w:r>
      <w:r w:rsidR="00A41692" w:rsidRPr="007C1C80">
        <w:rPr>
          <w:rFonts w:ascii="Arial" w:hAnsi="Arial" w:cs="Arial"/>
          <w:sz w:val="24"/>
          <w:szCs w:val="24"/>
        </w:rPr>
        <w:t>ataviadas elegantemente</w:t>
      </w:r>
      <w:r w:rsidRPr="007C1C80">
        <w:rPr>
          <w:rFonts w:ascii="Arial" w:hAnsi="Arial" w:cs="Arial"/>
          <w:sz w:val="24"/>
          <w:szCs w:val="24"/>
        </w:rPr>
        <w:t xml:space="preserve">, </w:t>
      </w:r>
      <w:r w:rsidR="00A41692" w:rsidRPr="007C1C80">
        <w:rPr>
          <w:rFonts w:ascii="Arial" w:hAnsi="Arial" w:cs="Arial"/>
          <w:sz w:val="24"/>
          <w:szCs w:val="24"/>
        </w:rPr>
        <w:t>con un rostro muy alegre, fungieron</w:t>
      </w:r>
      <w:r w:rsidRPr="007C1C80">
        <w:rPr>
          <w:rFonts w:ascii="Arial" w:hAnsi="Arial" w:cs="Arial"/>
          <w:sz w:val="24"/>
          <w:szCs w:val="24"/>
        </w:rPr>
        <w:t xml:space="preserve"> como edecanes</w:t>
      </w:r>
    </w:p>
    <w:p w:rsidR="00A9164F" w:rsidRPr="007C1C80" w:rsidRDefault="00A9164F" w:rsidP="001045BF">
      <w:pPr>
        <w:jc w:val="both"/>
        <w:rPr>
          <w:rFonts w:ascii="Arial" w:hAnsi="Arial" w:cs="Arial"/>
          <w:sz w:val="24"/>
          <w:szCs w:val="24"/>
        </w:rPr>
      </w:pPr>
      <w:r>
        <w:rPr>
          <w:rFonts w:ascii="Arial" w:hAnsi="Arial" w:cs="Arial"/>
          <w:noProof/>
          <w:sz w:val="24"/>
          <w:szCs w:val="24"/>
          <w:lang w:eastAsia="es-ES"/>
        </w:rPr>
        <w:drawing>
          <wp:inline distT="0" distB="0" distL="0" distR="0">
            <wp:extent cx="5400040" cy="3041056"/>
            <wp:effectExtent l="19050" t="0" r="0" b="0"/>
            <wp:docPr id="1" name="Imagen 1" descr="C:\TUVCH relatoria\WP_20140619_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TUVCH relatoria\WP_20140619_014.jpg"/>
                    <pic:cNvPicPr>
                      <a:picLocks noChangeAspect="1" noChangeArrowheads="1"/>
                    </pic:cNvPicPr>
                  </pic:nvPicPr>
                  <pic:blipFill>
                    <a:blip r:embed="rId4" cstate="print"/>
                    <a:srcRect/>
                    <a:stretch>
                      <a:fillRect/>
                    </a:stretch>
                  </pic:blipFill>
                  <pic:spPr bwMode="auto">
                    <a:xfrm>
                      <a:off x="0" y="0"/>
                      <a:ext cx="5400040" cy="3041056"/>
                    </a:xfrm>
                    <a:prstGeom prst="rect">
                      <a:avLst/>
                    </a:prstGeom>
                    <a:noFill/>
                    <a:ln w="9525">
                      <a:noFill/>
                      <a:miter lim="800000"/>
                      <a:headEnd/>
                      <a:tailEnd/>
                    </a:ln>
                  </pic:spPr>
                </pic:pic>
              </a:graphicData>
            </a:graphic>
          </wp:inline>
        </w:drawing>
      </w:r>
    </w:p>
    <w:p w:rsidR="00A9164F" w:rsidRDefault="00A41692" w:rsidP="001045BF">
      <w:pPr>
        <w:jc w:val="both"/>
        <w:rPr>
          <w:rFonts w:ascii="Arial" w:hAnsi="Arial" w:cs="Arial"/>
          <w:sz w:val="24"/>
          <w:szCs w:val="24"/>
        </w:rPr>
      </w:pPr>
      <w:r w:rsidRPr="007C1C80">
        <w:rPr>
          <w:rFonts w:ascii="Arial" w:hAnsi="Arial" w:cs="Arial"/>
          <w:sz w:val="24"/>
          <w:szCs w:val="24"/>
        </w:rPr>
        <w:t xml:space="preserve"> A</w:t>
      </w:r>
      <w:r w:rsidR="006F4BC3" w:rsidRPr="007C1C80">
        <w:rPr>
          <w:rFonts w:ascii="Arial" w:hAnsi="Arial" w:cs="Arial"/>
          <w:sz w:val="24"/>
          <w:szCs w:val="24"/>
        </w:rPr>
        <w:t>nte un</w:t>
      </w:r>
      <w:r w:rsidRPr="007C1C80">
        <w:rPr>
          <w:rFonts w:ascii="Arial" w:hAnsi="Arial" w:cs="Arial"/>
          <w:sz w:val="24"/>
          <w:szCs w:val="24"/>
        </w:rPr>
        <w:t>a</w:t>
      </w:r>
      <w:r w:rsidR="006F4BC3" w:rsidRPr="007C1C80">
        <w:rPr>
          <w:rFonts w:ascii="Arial" w:hAnsi="Arial" w:cs="Arial"/>
          <w:sz w:val="24"/>
          <w:szCs w:val="24"/>
        </w:rPr>
        <w:t xml:space="preserve"> hermosa mampara que </w:t>
      </w:r>
      <w:r w:rsidR="00302308" w:rsidRPr="007C1C80">
        <w:rPr>
          <w:rFonts w:ascii="Arial" w:hAnsi="Arial" w:cs="Arial"/>
          <w:sz w:val="24"/>
          <w:szCs w:val="24"/>
        </w:rPr>
        <w:t>fue diseñada</w:t>
      </w:r>
      <w:r w:rsidR="006F4BC3" w:rsidRPr="007C1C80">
        <w:rPr>
          <w:rFonts w:ascii="Arial" w:hAnsi="Arial" w:cs="Arial"/>
          <w:sz w:val="24"/>
          <w:szCs w:val="24"/>
        </w:rPr>
        <w:t xml:space="preserve"> por los alumnos de la carrera de </w:t>
      </w:r>
      <w:r w:rsidR="00021293" w:rsidRPr="007C1C80">
        <w:rPr>
          <w:rFonts w:ascii="Arial" w:hAnsi="Arial" w:cs="Arial"/>
          <w:sz w:val="24"/>
          <w:szCs w:val="24"/>
        </w:rPr>
        <w:t>t</w:t>
      </w:r>
      <w:r w:rsidR="006F4BC3" w:rsidRPr="007C1C80">
        <w:rPr>
          <w:rFonts w:ascii="Arial" w:hAnsi="Arial" w:cs="Arial"/>
          <w:sz w:val="24"/>
          <w:szCs w:val="24"/>
        </w:rPr>
        <w:t xml:space="preserve">ecnologías de la </w:t>
      </w:r>
      <w:r w:rsidR="00021293" w:rsidRPr="007C1C80">
        <w:rPr>
          <w:rFonts w:ascii="Arial" w:hAnsi="Arial" w:cs="Arial"/>
          <w:sz w:val="24"/>
          <w:szCs w:val="24"/>
        </w:rPr>
        <w:t>I</w:t>
      </w:r>
      <w:r w:rsidR="006F4BC3" w:rsidRPr="007C1C80">
        <w:rPr>
          <w:rFonts w:ascii="Arial" w:hAnsi="Arial" w:cs="Arial"/>
          <w:sz w:val="24"/>
          <w:szCs w:val="24"/>
        </w:rPr>
        <w:t xml:space="preserve">nformación </w:t>
      </w:r>
      <w:r w:rsidR="00021293" w:rsidRPr="007C1C80">
        <w:rPr>
          <w:rFonts w:ascii="Arial" w:hAnsi="Arial" w:cs="Arial"/>
          <w:sz w:val="24"/>
          <w:szCs w:val="24"/>
        </w:rPr>
        <w:t>y la C</w:t>
      </w:r>
      <w:r w:rsidR="006F4BC3" w:rsidRPr="007C1C80">
        <w:rPr>
          <w:rFonts w:ascii="Arial" w:hAnsi="Arial" w:cs="Arial"/>
          <w:sz w:val="24"/>
          <w:szCs w:val="24"/>
        </w:rPr>
        <w:t xml:space="preserve">omunicación, los integrantes de la </w:t>
      </w:r>
      <w:r w:rsidRPr="007C1C80">
        <w:rPr>
          <w:rFonts w:ascii="Arial" w:hAnsi="Arial" w:cs="Arial"/>
          <w:sz w:val="24"/>
          <w:szCs w:val="24"/>
        </w:rPr>
        <w:t>R</w:t>
      </w:r>
      <w:r w:rsidR="006F4BC3" w:rsidRPr="007C1C80">
        <w:rPr>
          <w:rFonts w:ascii="Arial" w:hAnsi="Arial" w:cs="Arial"/>
          <w:sz w:val="24"/>
          <w:szCs w:val="24"/>
        </w:rPr>
        <w:t xml:space="preserve">eunión </w:t>
      </w:r>
      <w:r w:rsidRPr="007C1C80">
        <w:rPr>
          <w:rFonts w:ascii="Arial" w:hAnsi="Arial" w:cs="Arial"/>
          <w:sz w:val="24"/>
          <w:szCs w:val="24"/>
        </w:rPr>
        <w:t>A</w:t>
      </w:r>
      <w:r w:rsidR="006F4BC3" w:rsidRPr="007C1C80">
        <w:rPr>
          <w:rFonts w:ascii="Arial" w:hAnsi="Arial" w:cs="Arial"/>
          <w:sz w:val="24"/>
          <w:szCs w:val="24"/>
        </w:rPr>
        <w:t xml:space="preserve">mericana se mostraron muy complacidos con la bienvenida y </w:t>
      </w:r>
      <w:proofErr w:type="gramStart"/>
      <w:r w:rsidR="006F4BC3" w:rsidRPr="007C1C80">
        <w:rPr>
          <w:rFonts w:ascii="Arial" w:hAnsi="Arial" w:cs="Arial"/>
          <w:sz w:val="24"/>
          <w:szCs w:val="24"/>
        </w:rPr>
        <w:t>admiraron</w:t>
      </w:r>
      <w:proofErr w:type="gramEnd"/>
      <w:r w:rsidR="006F4BC3" w:rsidRPr="007C1C80">
        <w:rPr>
          <w:rFonts w:ascii="Arial" w:hAnsi="Arial" w:cs="Arial"/>
          <w:sz w:val="24"/>
          <w:szCs w:val="24"/>
        </w:rPr>
        <w:t xml:space="preserve"> el cartel y se tomaron la foto ante dicha mampara. Después nos condujeron hacia donde nos recibirían el </w:t>
      </w:r>
      <w:r w:rsidR="00021293" w:rsidRPr="007C1C80">
        <w:rPr>
          <w:rFonts w:ascii="Arial" w:hAnsi="Arial" w:cs="Arial"/>
          <w:sz w:val="24"/>
          <w:szCs w:val="24"/>
        </w:rPr>
        <w:t>rector de dicha universidad Lic.</w:t>
      </w:r>
      <w:r w:rsidR="00A9164F">
        <w:rPr>
          <w:rFonts w:ascii="Arial" w:hAnsi="Arial" w:cs="Arial"/>
          <w:sz w:val="24"/>
          <w:szCs w:val="24"/>
        </w:rPr>
        <w:t xml:space="preserve"> </w:t>
      </w:r>
      <w:r w:rsidR="00021293" w:rsidRPr="007C1C80">
        <w:rPr>
          <w:rFonts w:ascii="Arial" w:hAnsi="Arial" w:cs="Arial"/>
          <w:sz w:val="24"/>
          <w:szCs w:val="24"/>
        </w:rPr>
        <w:t>Augusto Navarrete Cruces</w:t>
      </w:r>
      <w:r w:rsidR="006F4BC3" w:rsidRPr="007C1C80">
        <w:rPr>
          <w:rFonts w:ascii="Arial" w:hAnsi="Arial" w:cs="Arial"/>
          <w:sz w:val="24"/>
          <w:szCs w:val="24"/>
        </w:rPr>
        <w:t xml:space="preserve"> </w:t>
      </w:r>
      <w:r w:rsidR="0052709B">
        <w:rPr>
          <w:rFonts w:ascii="Arial" w:hAnsi="Arial" w:cs="Arial"/>
          <w:sz w:val="24"/>
          <w:szCs w:val="24"/>
        </w:rPr>
        <w:t>y</w:t>
      </w:r>
      <w:r w:rsidR="006F4BC3" w:rsidRPr="007C1C80">
        <w:rPr>
          <w:rFonts w:ascii="Arial" w:hAnsi="Arial" w:cs="Arial"/>
          <w:sz w:val="24"/>
          <w:szCs w:val="24"/>
        </w:rPr>
        <w:t xml:space="preserve"> la directora </w:t>
      </w:r>
      <w:r w:rsidR="001045BF" w:rsidRPr="007C1C80">
        <w:rPr>
          <w:rFonts w:ascii="Arial" w:hAnsi="Arial" w:cs="Arial"/>
          <w:sz w:val="24"/>
          <w:szCs w:val="24"/>
        </w:rPr>
        <w:t xml:space="preserve"> académica </w:t>
      </w:r>
      <w:r w:rsidR="006F4BC3" w:rsidRPr="007C1C80">
        <w:rPr>
          <w:rFonts w:ascii="Arial" w:hAnsi="Arial" w:cs="Arial"/>
          <w:sz w:val="24"/>
          <w:szCs w:val="24"/>
        </w:rPr>
        <w:t xml:space="preserve">Ingeniera Mariana Hernández Fragoso </w:t>
      </w:r>
      <w:r w:rsidR="00302308" w:rsidRPr="007C1C80">
        <w:rPr>
          <w:rFonts w:ascii="Arial" w:hAnsi="Arial" w:cs="Arial"/>
          <w:sz w:val="24"/>
          <w:szCs w:val="24"/>
        </w:rPr>
        <w:t xml:space="preserve">que dieron la bienvenida al </w:t>
      </w:r>
      <w:r w:rsidR="0052709B">
        <w:rPr>
          <w:rFonts w:ascii="Arial" w:hAnsi="Arial" w:cs="Arial"/>
          <w:sz w:val="24"/>
          <w:szCs w:val="24"/>
        </w:rPr>
        <w:t>grupo.</w:t>
      </w:r>
      <w:r w:rsidR="00302308" w:rsidRPr="007C1C80">
        <w:rPr>
          <w:rFonts w:ascii="Arial" w:hAnsi="Arial" w:cs="Arial"/>
          <w:sz w:val="24"/>
          <w:szCs w:val="24"/>
        </w:rPr>
        <w:t xml:space="preserve"> </w:t>
      </w:r>
      <w:r w:rsidR="0052709B">
        <w:rPr>
          <w:rFonts w:ascii="Arial" w:hAnsi="Arial" w:cs="Arial"/>
          <w:sz w:val="24"/>
          <w:szCs w:val="24"/>
        </w:rPr>
        <w:t>N</w:t>
      </w:r>
      <w:r w:rsidR="00302308" w:rsidRPr="007C1C80">
        <w:rPr>
          <w:rFonts w:ascii="Arial" w:hAnsi="Arial" w:cs="Arial"/>
          <w:sz w:val="24"/>
          <w:szCs w:val="24"/>
        </w:rPr>
        <w:t>os dirigi</w:t>
      </w:r>
      <w:r w:rsidR="001045BF" w:rsidRPr="007C1C80">
        <w:rPr>
          <w:rFonts w:ascii="Arial" w:hAnsi="Arial" w:cs="Arial"/>
          <w:sz w:val="24"/>
          <w:szCs w:val="24"/>
        </w:rPr>
        <w:t>mos al auditorio donde se dio  la</w:t>
      </w:r>
      <w:r w:rsidR="00302308" w:rsidRPr="007C1C80">
        <w:rPr>
          <w:rFonts w:ascii="Arial" w:hAnsi="Arial" w:cs="Arial"/>
          <w:sz w:val="24"/>
          <w:szCs w:val="24"/>
        </w:rPr>
        <w:t xml:space="preserve"> bienvenida </w:t>
      </w:r>
      <w:r w:rsidR="001045BF" w:rsidRPr="007C1C80">
        <w:rPr>
          <w:rFonts w:ascii="Arial" w:hAnsi="Arial" w:cs="Arial"/>
          <w:sz w:val="24"/>
          <w:szCs w:val="24"/>
        </w:rPr>
        <w:t xml:space="preserve"> oficial </w:t>
      </w:r>
      <w:r w:rsidR="00302308" w:rsidRPr="007C1C80">
        <w:rPr>
          <w:rFonts w:ascii="Arial" w:hAnsi="Arial" w:cs="Arial"/>
          <w:sz w:val="24"/>
          <w:szCs w:val="24"/>
        </w:rPr>
        <w:t xml:space="preserve">y se leyó el programa que habían preparado </w:t>
      </w:r>
      <w:r w:rsidRPr="007C1C80">
        <w:rPr>
          <w:rFonts w:ascii="Arial" w:hAnsi="Arial" w:cs="Arial"/>
          <w:sz w:val="24"/>
          <w:szCs w:val="24"/>
        </w:rPr>
        <w:t xml:space="preserve"> las autoridades</w:t>
      </w:r>
      <w:r w:rsidR="0052709B">
        <w:rPr>
          <w:rFonts w:ascii="Arial" w:hAnsi="Arial" w:cs="Arial"/>
          <w:sz w:val="24"/>
          <w:szCs w:val="24"/>
        </w:rPr>
        <w:t>,</w:t>
      </w:r>
      <w:r w:rsidRPr="007C1C80">
        <w:rPr>
          <w:rFonts w:ascii="Arial" w:hAnsi="Arial" w:cs="Arial"/>
          <w:sz w:val="24"/>
          <w:szCs w:val="24"/>
        </w:rPr>
        <w:t xml:space="preserve"> personal docente y </w:t>
      </w:r>
      <w:r w:rsidR="00302308" w:rsidRPr="007C1C80">
        <w:rPr>
          <w:rFonts w:ascii="Arial" w:hAnsi="Arial" w:cs="Arial"/>
          <w:sz w:val="24"/>
          <w:szCs w:val="24"/>
        </w:rPr>
        <w:t xml:space="preserve"> </w:t>
      </w:r>
      <w:r w:rsidRPr="007C1C80">
        <w:rPr>
          <w:rFonts w:ascii="Arial" w:hAnsi="Arial" w:cs="Arial"/>
          <w:sz w:val="24"/>
          <w:szCs w:val="24"/>
        </w:rPr>
        <w:t>alumnos.</w:t>
      </w:r>
    </w:p>
    <w:p w:rsidR="00A9164F" w:rsidRDefault="00A9164F" w:rsidP="001045BF">
      <w:pPr>
        <w:jc w:val="both"/>
        <w:rPr>
          <w:rFonts w:ascii="Arial" w:hAnsi="Arial" w:cs="Arial"/>
          <w:sz w:val="24"/>
          <w:szCs w:val="24"/>
        </w:rPr>
      </w:pPr>
      <w:r>
        <w:rPr>
          <w:rFonts w:ascii="Arial" w:hAnsi="Arial" w:cs="Arial"/>
          <w:noProof/>
          <w:sz w:val="24"/>
          <w:szCs w:val="24"/>
          <w:lang w:eastAsia="es-ES"/>
        </w:rPr>
        <w:lastRenderedPageBreak/>
        <w:drawing>
          <wp:inline distT="0" distB="0" distL="0" distR="0">
            <wp:extent cx="5400040" cy="3041056"/>
            <wp:effectExtent l="19050" t="0" r="0" b="0"/>
            <wp:docPr id="2" name="Imagen 2" descr="C:\TUVCH relatoria\WP_20140619_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TUVCH relatoria\WP_20140619_019.jpg"/>
                    <pic:cNvPicPr>
                      <a:picLocks noChangeAspect="1" noChangeArrowheads="1"/>
                    </pic:cNvPicPr>
                  </pic:nvPicPr>
                  <pic:blipFill>
                    <a:blip r:embed="rId5" cstate="print"/>
                    <a:srcRect/>
                    <a:stretch>
                      <a:fillRect/>
                    </a:stretch>
                  </pic:blipFill>
                  <pic:spPr bwMode="auto">
                    <a:xfrm>
                      <a:off x="0" y="0"/>
                      <a:ext cx="5400040" cy="3041056"/>
                    </a:xfrm>
                    <a:prstGeom prst="rect">
                      <a:avLst/>
                    </a:prstGeom>
                    <a:noFill/>
                    <a:ln w="9525">
                      <a:noFill/>
                      <a:miter lim="800000"/>
                      <a:headEnd/>
                      <a:tailEnd/>
                    </a:ln>
                  </pic:spPr>
                </pic:pic>
              </a:graphicData>
            </a:graphic>
          </wp:inline>
        </w:drawing>
      </w:r>
    </w:p>
    <w:p w:rsidR="00A9164F" w:rsidRDefault="00A41692" w:rsidP="00A9164F">
      <w:pPr>
        <w:jc w:val="both"/>
        <w:rPr>
          <w:rFonts w:ascii="Arial" w:hAnsi="Arial" w:cs="Arial"/>
          <w:sz w:val="24"/>
          <w:szCs w:val="24"/>
        </w:rPr>
      </w:pPr>
      <w:r w:rsidRPr="007C1C80">
        <w:rPr>
          <w:rFonts w:ascii="Arial" w:hAnsi="Arial" w:cs="Arial"/>
          <w:sz w:val="24"/>
          <w:szCs w:val="24"/>
        </w:rPr>
        <w:t xml:space="preserve">Los visitantes fuimos divididos en dos grupos para pasar a conocer las instalaciones y </w:t>
      </w:r>
      <w:r w:rsidR="009E0FF6" w:rsidRPr="007C1C80">
        <w:rPr>
          <w:rFonts w:ascii="Arial" w:hAnsi="Arial" w:cs="Arial"/>
          <w:sz w:val="24"/>
          <w:szCs w:val="24"/>
        </w:rPr>
        <w:t xml:space="preserve"> los laboratorios pesados</w:t>
      </w:r>
      <w:r w:rsidR="001045BF" w:rsidRPr="007C1C80">
        <w:rPr>
          <w:rFonts w:ascii="Arial" w:hAnsi="Arial" w:cs="Arial"/>
          <w:sz w:val="24"/>
          <w:szCs w:val="24"/>
        </w:rPr>
        <w:t>,</w:t>
      </w:r>
      <w:r w:rsidR="0052709B">
        <w:rPr>
          <w:rFonts w:ascii="Arial" w:hAnsi="Arial" w:cs="Arial"/>
          <w:sz w:val="24"/>
          <w:szCs w:val="24"/>
        </w:rPr>
        <w:t xml:space="preserve"> </w:t>
      </w:r>
      <w:r w:rsidR="00A9164F">
        <w:rPr>
          <w:rFonts w:ascii="Arial" w:hAnsi="Arial" w:cs="Arial"/>
          <w:sz w:val="24"/>
          <w:szCs w:val="24"/>
        </w:rPr>
        <w:t>l</w:t>
      </w:r>
      <w:r w:rsidR="00A9164F" w:rsidRPr="007C1C80">
        <w:rPr>
          <w:rFonts w:ascii="Arial" w:hAnsi="Arial" w:cs="Arial"/>
          <w:sz w:val="24"/>
          <w:szCs w:val="24"/>
        </w:rPr>
        <w:t>aboratorios ligeros</w:t>
      </w:r>
      <w:r w:rsidR="00A9164F">
        <w:rPr>
          <w:rFonts w:ascii="Arial" w:hAnsi="Arial" w:cs="Arial"/>
          <w:sz w:val="24"/>
          <w:szCs w:val="24"/>
        </w:rPr>
        <w:t>.</w:t>
      </w:r>
    </w:p>
    <w:p w:rsidR="00021293" w:rsidRDefault="00021293" w:rsidP="001045BF">
      <w:pPr>
        <w:jc w:val="both"/>
        <w:rPr>
          <w:rFonts w:ascii="Arial" w:hAnsi="Arial" w:cs="Arial"/>
          <w:sz w:val="24"/>
          <w:szCs w:val="24"/>
        </w:rPr>
      </w:pPr>
    </w:p>
    <w:p w:rsidR="00A9164F" w:rsidRDefault="00A9164F" w:rsidP="001045BF">
      <w:pPr>
        <w:jc w:val="both"/>
        <w:rPr>
          <w:rFonts w:ascii="Arial" w:hAnsi="Arial" w:cs="Arial"/>
          <w:sz w:val="24"/>
          <w:szCs w:val="24"/>
        </w:rPr>
      </w:pPr>
      <w:r>
        <w:rPr>
          <w:rFonts w:ascii="Arial" w:hAnsi="Arial" w:cs="Arial"/>
          <w:noProof/>
          <w:sz w:val="24"/>
          <w:szCs w:val="24"/>
          <w:lang w:eastAsia="es-ES"/>
        </w:rPr>
        <w:drawing>
          <wp:inline distT="0" distB="0" distL="0" distR="0">
            <wp:extent cx="5400040" cy="3041056"/>
            <wp:effectExtent l="19050" t="0" r="0" b="0"/>
            <wp:docPr id="3" name="Imagen 3" descr="C:\TUVCH relatoria\WP_20140619_0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TUVCH relatoria\WP_20140619_036.jpg"/>
                    <pic:cNvPicPr>
                      <a:picLocks noChangeAspect="1" noChangeArrowheads="1"/>
                    </pic:cNvPicPr>
                  </pic:nvPicPr>
                  <pic:blipFill>
                    <a:blip r:embed="rId6" cstate="print"/>
                    <a:srcRect/>
                    <a:stretch>
                      <a:fillRect/>
                    </a:stretch>
                  </pic:blipFill>
                  <pic:spPr bwMode="auto">
                    <a:xfrm>
                      <a:off x="0" y="0"/>
                      <a:ext cx="5400040" cy="3041056"/>
                    </a:xfrm>
                    <a:prstGeom prst="rect">
                      <a:avLst/>
                    </a:prstGeom>
                    <a:noFill/>
                    <a:ln w="9525">
                      <a:noFill/>
                      <a:miter lim="800000"/>
                      <a:headEnd/>
                      <a:tailEnd/>
                    </a:ln>
                  </pic:spPr>
                </pic:pic>
              </a:graphicData>
            </a:graphic>
          </wp:inline>
        </w:drawing>
      </w:r>
    </w:p>
    <w:p w:rsidR="00A9164F" w:rsidRDefault="00A9164F" w:rsidP="001045BF">
      <w:pPr>
        <w:jc w:val="both"/>
        <w:rPr>
          <w:rFonts w:ascii="Arial" w:hAnsi="Arial" w:cs="Arial"/>
          <w:sz w:val="24"/>
          <w:szCs w:val="24"/>
        </w:rPr>
      </w:pPr>
    </w:p>
    <w:p w:rsidR="00A9164F" w:rsidRDefault="00A9164F" w:rsidP="001045BF">
      <w:pPr>
        <w:jc w:val="both"/>
        <w:rPr>
          <w:rFonts w:ascii="Arial" w:hAnsi="Arial" w:cs="Arial"/>
          <w:sz w:val="24"/>
          <w:szCs w:val="24"/>
        </w:rPr>
      </w:pPr>
      <w:r>
        <w:rPr>
          <w:rFonts w:ascii="Arial" w:hAnsi="Arial" w:cs="Arial"/>
          <w:noProof/>
          <w:sz w:val="24"/>
          <w:szCs w:val="24"/>
          <w:lang w:eastAsia="es-ES"/>
        </w:rPr>
        <w:lastRenderedPageBreak/>
        <w:drawing>
          <wp:inline distT="0" distB="0" distL="0" distR="0">
            <wp:extent cx="5400040" cy="3041056"/>
            <wp:effectExtent l="19050" t="0" r="0" b="0"/>
            <wp:docPr id="4" name="Imagen 4" descr="C:\TUVCH relatoria\WP_20140619_0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TUVCH relatoria\WP_20140619_082.jpg"/>
                    <pic:cNvPicPr>
                      <a:picLocks noChangeAspect="1" noChangeArrowheads="1"/>
                    </pic:cNvPicPr>
                  </pic:nvPicPr>
                  <pic:blipFill>
                    <a:blip r:embed="rId7" cstate="print"/>
                    <a:srcRect/>
                    <a:stretch>
                      <a:fillRect/>
                    </a:stretch>
                  </pic:blipFill>
                  <pic:spPr bwMode="auto">
                    <a:xfrm>
                      <a:off x="0" y="0"/>
                      <a:ext cx="5400040" cy="3041056"/>
                    </a:xfrm>
                    <a:prstGeom prst="rect">
                      <a:avLst/>
                    </a:prstGeom>
                    <a:noFill/>
                    <a:ln w="9525">
                      <a:noFill/>
                      <a:miter lim="800000"/>
                      <a:headEnd/>
                      <a:tailEnd/>
                    </a:ln>
                  </pic:spPr>
                </pic:pic>
              </a:graphicData>
            </a:graphic>
          </wp:inline>
        </w:drawing>
      </w:r>
    </w:p>
    <w:p w:rsidR="00A9164F" w:rsidRDefault="00A9164F" w:rsidP="001045BF">
      <w:pPr>
        <w:jc w:val="both"/>
        <w:rPr>
          <w:rFonts w:ascii="Arial" w:hAnsi="Arial" w:cs="Arial"/>
          <w:sz w:val="24"/>
          <w:szCs w:val="24"/>
        </w:rPr>
      </w:pPr>
      <w:proofErr w:type="gramStart"/>
      <w:r w:rsidRPr="007C1C80">
        <w:rPr>
          <w:rFonts w:ascii="Arial" w:hAnsi="Arial" w:cs="Arial"/>
          <w:sz w:val="24"/>
          <w:szCs w:val="24"/>
        </w:rPr>
        <w:t>laboratorio</w:t>
      </w:r>
      <w:proofErr w:type="gramEnd"/>
      <w:r w:rsidRPr="007C1C80">
        <w:rPr>
          <w:rFonts w:ascii="Arial" w:hAnsi="Arial" w:cs="Arial"/>
          <w:sz w:val="24"/>
          <w:szCs w:val="24"/>
        </w:rPr>
        <w:t xml:space="preserve"> de informática y laboratorios de cuidados de personas dependientes.</w:t>
      </w:r>
      <w:r>
        <w:rPr>
          <w:rFonts w:ascii="Arial" w:hAnsi="Arial" w:cs="Arial"/>
          <w:sz w:val="24"/>
          <w:szCs w:val="24"/>
        </w:rPr>
        <w:t xml:space="preserve"> </w:t>
      </w:r>
    </w:p>
    <w:p w:rsidR="00A9164F" w:rsidRDefault="00A9164F" w:rsidP="001045BF">
      <w:pPr>
        <w:jc w:val="both"/>
        <w:rPr>
          <w:rFonts w:ascii="Arial" w:hAnsi="Arial" w:cs="Arial"/>
          <w:sz w:val="24"/>
          <w:szCs w:val="24"/>
        </w:rPr>
      </w:pPr>
      <w:r>
        <w:rPr>
          <w:rFonts w:ascii="Arial" w:hAnsi="Arial" w:cs="Arial"/>
          <w:noProof/>
          <w:sz w:val="24"/>
          <w:szCs w:val="24"/>
          <w:lang w:eastAsia="es-ES"/>
        </w:rPr>
        <w:drawing>
          <wp:inline distT="0" distB="0" distL="0" distR="0">
            <wp:extent cx="5400040" cy="3041056"/>
            <wp:effectExtent l="19050" t="0" r="0" b="0"/>
            <wp:docPr id="5" name="Imagen 5" descr="C:\TUVCH relatoria\WP_20140619_1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TUVCH relatoria\WP_20140619_104.jpg"/>
                    <pic:cNvPicPr>
                      <a:picLocks noChangeAspect="1" noChangeArrowheads="1"/>
                    </pic:cNvPicPr>
                  </pic:nvPicPr>
                  <pic:blipFill>
                    <a:blip r:embed="rId8" cstate="print"/>
                    <a:srcRect/>
                    <a:stretch>
                      <a:fillRect/>
                    </a:stretch>
                  </pic:blipFill>
                  <pic:spPr bwMode="auto">
                    <a:xfrm>
                      <a:off x="0" y="0"/>
                      <a:ext cx="5400040" cy="3041056"/>
                    </a:xfrm>
                    <a:prstGeom prst="rect">
                      <a:avLst/>
                    </a:prstGeom>
                    <a:noFill/>
                    <a:ln w="9525">
                      <a:noFill/>
                      <a:miter lim="800000"/>
                      <a:headEnd/>
                      <a:tailEnd/>
                    </a:ln>
                  </pic:spPr>
                </pic:pic>
              </a:graphicData>
            </a:graphic>
          </wp:inline>
        </w:drawing>
      </w:r>
    </w:p>
    <w:p w:rsidR="00A9164F" w:rsidRPr="007C1C80" w:rsidRDefault="00A9164F" w:rsidP="001045BF">
      <w:pPr>
        <w:jc w:val="both"/>
        <w:rPr>
          <w:rFonts w:ascii="Arial" w:hAnsi="Arial" w:cs="Arial"/>
          <w:sz w:val="24"/>
          <w:szCs w:val="24"/>
        </w:rPr>
      </w:pPr>
      <w:r>
        <w:rPr>
          <w:rFonts w:ascii="Arial" w:hAnsi="Arial" w:cs="Arial"/>
          <w:sz w:val="24"/>
          <w:szCs w:val="24"/>
        </w:rPr>
        <w:t>C</w:t>
      </w:r>
      <w:r w:rsidRPr="007C1C80">
        <w:rPr>
          <w:rFonts w:ascii="Arial" w:hAnsi="Arial" w:cs="Arial"/>
          <w:sz w:val="24"/>
          <w:szCs w:val="24"/>
        </w:rPr>
        <w:t>ada uno de los talleres con los que cuenta la universidad, nos fueron dando  la explicación  los alumnos y los profesores de cada uno de los laboratorios</w:t>
      </w:r>
    </w:p>
    <w:p w:rsidR="00021293" w:rsidRDefault="009E0FF6" w:rsidP="001045BF">
      <w:pPr>
        <w:jc w:val="both"/>
        <w:rPr>
          <w:rFonts w:ascii="Arial" w:hAnsi="Arial" w:cs="Arial"/>
          <w:sz w:val="24"/>
          <w:szCs w:val="24"/>
        </w:rPr>
      </w:pPr>
      <w:r w:rsidRPr="007C1C80">
        <w:rPr>
          <w:rFonts w:ascii="Arial" w:hAnsi="Arial" w:cs="Arial"/>
          <w:sz w:val="24"/>
          <w:szCs w:val="24"/>
        </w:rPr>
        <w:t xml:space="preserve"> Los alumnos de la carrera de </w:t>
      </w:r>
      <w:r w:rsidR="00021293" w:rsidRPr="007C1C80">
        <w:rPr>
          <w:rFonts w:ascii="Arial" w:hAnsi="Arial" w:cs="Arial"/>
          <w:sz w:val="24"/>
          <w:szCs w:val="24"/>
        </w:rPr>
        <w:t>Tecnologías</w:t>
      </w:r>
      <w:r w:rsidRPr="007C1C80">
        <w:rPr>
          <w:rFonts w:ascii="Arial" w:hAnsi="Arial" w:cs="Arial"/>
          <w:sz w:val="24"/>
          <w:szCs w:val="24"/>
        </w:rPr>
        <w:t xml:space="preserve"> de la información y comunicación</w:t>
      </w:r>
      <w:r w:rsidR="00021293" w:rsidRPr="007C1C80">
        <w:rPr>
          <w:rFonts w:ascii="Arial" w:hAnsi="Arial" w:cs="Arial"/>
          <w:sz w:val="24"/>
          <w:szCs w:val="24"/>
        </w:rPr>
        <w:t xml:space="preserve"> que participaron en la creación de la Plataforma </w:t>
      </w:r>
      <w:r w:rsidR="001045BF" w:rsidRPr="007C1C80">
        <w:rPr>
          <w:rFonts w:ascii="Arial" w:hAnsi="Arial" w:cs="Arial"/>
          <w:sz w:val="24"/>
          <w:szCs w:val="24"/>
        </w:rPr>
        <w:t xml:space="preserve">Gerontológica. Hicieron la presentación de los avances de la creación de dicha plataforma </w:t>
      </w:r>
    </w:p>
    <w:p w:rsidR="00A9164F" w:rsidRDefault="00A9164F" w:rsidP="001045BF">
      <w:pPr>
        <w:jc w:val="both"/>
        <w:rPr>
          <w:rFonts w:ascii="Arial" w:hAnsi="Arial" w:cs="Arial"/>
          <w:sz w:val="24"/>
          <w:szCs w:val="24"/>
        </w:rPr>
      </w:pPr>
    </w:p>
    <w:p w:rsidR="00A9164F" w:rsidRPr="007C1C80" w:rsidRDefault="00A9164F" w:rsidP="001045BF">
      <w:pPr>
        <w:jc w:val="both"/>
        <w:rPr>
          <w:rFonts w:ascii="Arial" w:hAnsi="Arial" w:cs="Arial"/>
          <w:sz w:val="24"/>
          <w:szCs w:val="24"/>
        </w:rPr>
      </w:pPr>
      <w:r>
        <w:rPr>
          <w:rFonts w:ascii="Arial" w:hAnsi="Arial" w:cs="Arial"/>
          <w:noProof/>
          <w:sz w:val="24"/>
          <w:szCs w:val="24"/>
          <w:lang w:eastAsia="es-ES"/>
        </w:rPr>
        <w:lastRenderedPageBreak/>
        <w:drawing>
          <wp:inline distT="0" distB="0" distL="0" distR="0">
            <wp:extent cx="5400040" cy="3041056"/>
            <wp:effectExtent l="19050" t="0" r="0" b="0"/>
            <wp:docPr id="7" name="Imagen 7" descr="C:\TUVCH relatoria\WP_20140619_1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TUVCH relatoria\WP_20140619_122.jpg"/>
                    <pic:cNvPicPr>
                      <a:picLocks noChangeAspect="1" noChangeArrowheads="1"/>
                    </pic:cNvPicPr>
                  </pic:nvPicPr>
                  <pic:blipFill>
                    <a:blip r:embed="rId9" cstate="print"/>
                    <a:srcRect/>
                    <a:stretch>
                      <a:fillRect/>
                    </a:stretch>
                  </pic:blipFill>
                  <pic:spPr bwMode="auto">
                    <a:xfrm>
                      <a:off x="0" y="0"/>
                      <a:ext cx="5400040" cy="3041056"/>
                    </a:xfrm>
                    <a:prstGeom prst="rect">
                      <a:avLst/>
                    </a:prstGeom>
                    <a:noFill/>
                    <a:ln w="9525">
                      <a:noFill/>
                      <a:miter lim="800000"/>
                      <a:headEnd/>
                      <a:tailEnd/>
                    </a:ln>
                  </pic:spPr>
                </pic:pic>
              </a:graphicData>
            </a:graphic>
          </wp:inline>
        </w:drawing>
      </w:r>
    </w:p>
    <w:p w:rsidR="00A41692" w:rsidRDefault="00021293" w:rsidP="001045BF">
      <w:pPr>
        <w:jc w:val="both"/>
        <w:rPr>
          <w:rFonts w:ascii="Arial" w:hAnsi="Arial" w:cs="Arial"/>
          <w:sz w:val="24"/>
          <w:szCs w:val="24"/>
        </w:rPr>
      </w:pPr>
      <w:r w:rsidRPr="007C1C80">
        <w:rPr>
          <w:rFonts w:ascii="Arial" w:hAnsi="Arial" w:cs="Arial"/>
          <w:sz w:val="24"/>
          <w:szCs w:val="24"/>
        </w:rPr>
        <w:t>Los alumnos de la carrera Técnica Superior</w:t>
      </w:r>
      <w:r w:rsidR="009E0FF6" w:rsidRPr="007C1C80">
        <w:rPr>
          <w:rFonts w:ascii="Arial" w:hAnsi="Arial" w:cs="Arial"/>
          <w:sz w:val="24"/>
          <w:szCs w:val="24"/>
        </w:rPr>
        <w:t xml:space="preserve"> </w:t>
      </w:r>
      <w:r w:rsidRPr="007C1C80">
        <w:rPr>
          <w:rFonts w:ascii="Arial" w:hAnsi="Arial" w:cs="Arial"/>
          <w:sz w:val="24"/>
          <w:szCs w:val="24"/>
        </w:rPr>
        <w:t xml:space="preserve"> Universitaria en Cuidados para Personas Dependientes. Presentaron avances de la creación del Capítulo en Cuidadores </w:t>
      </w:r>
      <w:r w:rsidR="001045BF" w:rsidRPr="007C1C80">
        <w:rPr>
          <w:rFonts w:ascii="Arial" w:hAnsi="Arial" w:cs="Arial"/>
          <w:sz w:val="24"/>
          <w:szCs w:val="24"/>
        </w:rPr>
        <w:t>Primarios.</w:t>
      </w:r>
    </w:p>
    <w:p w:rsidR="00A9164F" w:rsidRPr="007C1C80" w:rsidRDefault="00A9164F" w:rsidP="001045BF">
      <w:pPr>
        <w:jc w:val="both"/>
        <w:rPr>
          <w:rFonts w:ascii="Arial" w:hAnsi="Arial" w:cs="Arial"/>
          <w:sz w:val="24"/>
          <w:szCs w:val="24"/>
        </w:rPr>
      </w:pPr>
      <w:r>
        <w:rPr>
          <w:rFonts w:ascii="Arial" w:hAnsi="Arial" w:cs="Arial"/>
          <w:noProof/>
          <w:sz w:val="24"/>
          <w:szCs w:val="24"/>
          <w:lang w:eastAsia="es-ES"/>
        </w:rPr>
        <w:drawing>
          <wp:inline distT="0" distB="0" distL="0" distR="0">
            <wp:extent cx="5400040" cy="3041056"/>
            <wp:effectExtent l="19050" t="0" r="0" b="0"/>
            <wp:docPr id="9" name="Imagen 9" descr="C:\TUVCH relatoria\WP_20140619_1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TUVCH relatoria\WP_20140619_174.jpg"/>
                    <pic:cNvPicPr>
                      <a:picLocks noChangeAspect="1" noChangeArrowheads="1"/>
                    </pic:cNvPicPr>
                  </pic:nvPicPr>
                  <pic:blipFill>
                    <a:blip r:embed="rId10" cstate="print"/>
                    <a:srcRect/>
                    <a:stretch>
                      <a:fillRect/>
                    </a:stretch>
                  </pic:blipFill>
                  <pic:spPr bwMode="auto">
                    <a:xfrm>
                      <a:off x="0" y="0"/>
                      <a:ext cx="5400040" cy="3041056"/>
                    </a:xfrm>
                    <a:prstGeom prst="rect">
                      <a:avLst/>
                    </a:prstGeom>
                    <a:noFill/>
                    <a:ln w="9525">
                      <a:noFill/>
                      <a:miter lim="800000"/>
                      <a:headEnd/>
                      <a:tailEnd/>
                    </a:ln>
                  </pic:spPr>
                </pic:pic>
              </a:graphicData>
            </a:graphic>
          </wp:inline>
        </w:drawing>
      </w:r>
    </w:p>
    <w:p w:rsidR="001045BF" w:rsidRDefault="00021293" w:rsidP="001045BF">
      <w:pPr>
        <w:jc w:val="both"/>
        <w:rPr>
          <w:rFonts w:ascii="Arial" w:hAnsi="Arial" w:cs="Arial"/>
          <w:sz w:val="24"/>
          <w:szCs w:val="24"/>
        </w:rPr>
      </w:pPr>
      <w:r w:rsidRPr="007C1C80">
        <w:rPr>
          <w:rFonts w:ascii="Arial" w:hAnsi="Arial" w:cs="Arial"/>
          <w:sz w:val="24"/>
          <w:szCs w:val="24"/>
        </w:rPr>
        <w:t xml:space="preserve">Se </w:t>
      </w:r>
      <w:r w:rsidR="001045BF" w:rsidRPr="007C1C80">
        <w:rPr>
          <w:rFonts w:ascii="Arial" w:hAnsi="Arial" w:cs="Arial"/>
          <w:sz w:val="24"/>
          <w:szCs w:val="24"/>
        </w:rPr>
        <w:t>inauguró</w:t>
      </w:r>
      <w:r w:rsidRPr="007C1C80">
        <w:rPr>
          <w:rFonts w:ascii="Arial" w:hAnsi="Arial" w:cs="Arial"/>
          <w:sz w:val="24"/>
          <w:szCs w:val="24"/>
        </w:rPr>
        <w:t xml:space="preserve"> una exposición de pinturas </w:t>
      </w:r>
      <w:r w:rsidR="001045BF" w:rsidRPr="007C1C80">
        <w:rPr>
          <w:rFonts w:ascii="Arial" w:hAnsi="Arial" w:cs="Arial"/>
          <w:sz w:val="24"/>
          <w:szCs w:val="24"/>
        </w:rPr>
        <w:t xml:space="preserve"> a cargo </w:t>
      </w:r>
      <w:r w:rsidRPr="007C1C80">
        <w:rPr>
          <w:rFonts w:ascii="Arial" w:hAnsi="Arial" w:cs="Arial"/>
          <w:sz w:val="24"/>
          <w:szCs w:val="24"/>
        </w:rPr>
        <w:t>del pintor Juan</w:t>
      </w:r>
      <w:r w:rsidR="001045BF" w:rsidRPr="007C1C80">
        <w:rPr>
          <w:rFonts w:ascii="Arial" w:hAnsi="Arial" w:cs="Arial"/>
          <w:sz w:val="24"/>
          <w:szCs w:val="24"/>
        </w:rPr>
        <w:t xml:space="preserve"> González</w:t>
      </w:r>
      <w:r w:rsidRPr="007C1C80">
        <w:rPr>
          <w:rFonts w:ascii="Arial" w:hAnsi="Arial" w:cs="Arial"/>
          <w:sz w:val="24"/>
          <w:szCs w:val="24"/>
        </w:rPr>
        <w:t xml:space="preserve"> </w:t>
      </w:r>
      <w:r w:rsidR="001045BF" w:rsidRPr="007C1C80">
        <w:rPr>
          <w:rFonts w:ascii="Arial" w:hAnsi="Arial" w:cs="Arial"/>
          <w:sz w:val="24"/>
          <w:szCs w:val="24"/>
        </w:rPr>
        <w:t xml:space="preserve">Hernández. Posteriormente se ofreció un banquete con un menú de platillos típicos </w:t>
      </w:r>
      <w:r w:rsidR="007C1C80" w:rsidRPr="007C1C80">
        <w:rPr>
          <w:rFonts w:ascii="Arial" w:hAnsi="Arial" w:cs="Arial"/>
          <w:sz w:val="24"/>
          <w:szCs w:val="24"/>
        </w:rPr>
        <w:t>mexicanos, ofrecieron</w:t>
      </w:r>
      <w:r w:rsidR="001045BF" w:rsidRPr="007C1C80">
        <w:rPr>
          <w:rFonts w:ascii="Arial" w:hAnsi="Arial" w:cs="Arial"/>
          <w:sz w:val="24"/>
          <w:szCs w:val="24"/>
        </w:rPr>
        <w:t xml:space="preserve"> una mesa de de dulces mexicanos como postre</w:t>
      </w:r>
      <w:r w:rsidR="007C1C80" w:rsidRPr="007C1C80">
        <w:rPr>
          <w:rFonts w:ascii="Arial" w:hAnsi="Arial" w:cs="Arial"/>
          <w:sz w:val="24"/>
          <w:szCs w:val="24"/>
        </w:rPr>
        <w:t>.</w:t>
      </w:r>
    </w:p>
    <w:p w:rsidR="00A9164F" w:rsidRDefault="00A9164F" w:rsidP="001045BF">
      <w:pPr>
        <w:jc w:val="both"/>
        <w:rPr>
          <w:rFonts w:ascii="Arial" w:hAnsi="Arial" w:cs="Arial"/>
          <w:sz w:val="24"/>
          <w:szCs w:val="24"/>
        </w:rPr>
      </w:pPr>
      <w:r>
        <w:rPr>
          <w:rFonts w:ascii="Arial" w:hAnsi="Arial" w:cs="Arial"/>
          <w:noProof/>
          <w:sz w:val="24"/>
          <w:szCs w:val="24"/>
          <w:lang w:eastAsia="es-ES"/>
        </w:rPr>
        <w:lastRenderedPageBreak/>
        <w:drawing>
          <wp:inline distT="0" distB="0" distL="0" distR="0">
            <wp:extent cx="5400040" cy="3041056"/>
            <wp:effectExtent l="19050" t="0" r="0" b="0"/>
            <wp:docPr id="11" name="Imagen 11" descr="C:\TUVCH relatoria\WP_20140619_1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TUVCH relatoria\WP_20140619_156.jpg"/>
                    <pic:cNvPicPr>
                      <a:picLocks noChangeAspect="1" noChangeArrowheads="1"/>
                    </pic:cNvPicPr>
                  </pic:nvPicPr>
                  <pic:blipFill>
                    <a:blip r:embed="rId11" cstate="print"/>
                    <a:srcRect/>
                    <a:stretch>
                      <a:fillRect/>
                    </a:stretch>
                  </pic:blipFill>
                  <pic:spPr bwMode="auto">
                    <a:xfrm>
                      <a:off x="0" y="0"/>
                      <a:ext cx="5400040" cy="3041056"/>
                    </a:xfrm>
                    <a:prstGeom prst="rect">
                      <a:avLst/>
                    </a:prstGeom>
                    <a:noFill/>
                    <a:ln w="9525">
                      <a:noFill/>
                      <a:miter lim="800000"/>
                      <a:headEnd/>
                      <a:tailEnd/>
                    </a:ln>
                  </pic:spPr>
                </pic:pic>
              </a:graphicData>
            </a:graphic>
          </wp:inline>
        </w:drawing>
      </w:r>
    </w:p>
    <w:p w:rsidR="00A9164F" w:rsidRDefault="00A9164F" w:rsidP="001045BF">
      <w:pPr>
        <w:jc w:val="both"/>
        <w:rPr>
          <w:rFonts w:ascii="Arial" w:hAnsi="Arial" w:cs="Arial"/>
          <w:sz w:val="24"/>
          <w:szCs w:val="24"/>
        </w:rPr>
      </w:pPr>
    </w:p>
    <w:p w:rsidR="00A9164F" w:rsidRPr="007C1C80" w:rsidRDefault="00A9164F" w:rsidP="001045BF">
      <w:pPr>
        <w:jc w:val="both"/>
        <w:rPr>
          <w:rFonts w:ascii="Arial" w:hAnsi="Arial" w:cs="Arial"/>
          <w:sz w:val="24"/>
          <w:szCs w:val="24"/>
        </w:rPr>
      </w:pPr>
      <w:r>
        <w:rPr>
          <w:rFonts w:ascii="Arial" w:hAnsi="Arial" w:cs="Arial"/>
          <w:noProof/>
          <w:sz w:val="24"/>
          <w:szCs w:val="24"/>
          <w:lang w:eastAsia="es-ES"/>
        </w:rPr>
        <w:drawing>
          <wp:inline distT="0" distB="0" distL="0" distR="0">
            <wp:extent cx="5400040" cy="3041056"/>
            <wp:effectExtent l="19050" t="0" r="0" b="0"/>
            <wp:docPr id="12" name="Imagen 12" descr="C:\TUVCH relatoria\WP_20140619_2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TUVCH relatoria\WP_20140619_236.jpg"/>
                    <pic:cNvPicPr>
                      <a:picLocks noChangeAspect="1" noChangeArrowheads="1"/>
                    </pic:cNvPicPr>
                  </pic:nvPicPr>
                  <pic:blipFill>
                    <a:blip r:embed="rId12" cstate="print"/>
                    <a:srcRect/>
                    <a:stretch>
                      <a:fillRect/>
                    </a:stretch>
                  </pic:blipFill>
                  <pic:spPr bwMode="auto">
                    <a:xfrm>
                      <a:off x="0" y="0"/>
                      <a:ext cx="5400040" cy="3041056"/>
                    </a:xfrm>
                    <a:prstGeom prst="rect">
                      <a:avLst/>
                    </a:prstGeom>
                    <a:noFill/>
                    <a:ln w="9525">
                      <a:noFill/>
                      <a:miter lim="800000"/>
                      <a:headEnd/>
                      <a:tailEnd/>
                    </a:ln>
                  </pic:spPr>
                </pic:pic>
              </a:graphicData>
            </a:graphic>
          </wp:inline>
        </w:drawing>
      </w:r>
    </w:p>
    <w:p w:rsidR="007C1C80" w:rsidRDefault="007C1C80" w:rsidP="001045BF">
      <w:pPr>
        <w:jc w:val="both"/>
        <w:rPr>
          <w:rFonts w:ascii="Arial" w:hAnsi="Arial" w:cs="Arial"/>
          <w:sz w:val="24"/>
          <w:szCs w:val="24"/>
        </w:rPr>
      </w:pPr>
      <w:r w:rsidRPr="007C1C80">
        <w:rPr>
          <w:rFonts w:ascii="Arial" w:hAnsi="Arial" w:cs="Arial"/>
          <w:sz w:val="24"/>
          <w:szCs w:val="24"/>
        </w:rPr>
        <w:t>El pintor de la exposición mencionada ofreció un taller que amablemente compartió y su objetivo es despertar la sensibilidad la creatividad de cada uno de los participantes, cumplió su objetivo ya que todos los participantes realizaron una pintura magnifica de una hermosa manzana lo que elevo su autoestima</w:t>
      </w:r>
    </w:p>
    <w:p w:rsidR="00A9164F" w:rsidRPr="007C1C80" w:rsidRDefault="00A9164F" w:rsidP="001045BF">
      <w:pPr>
        <w:jc w:val="both"/>
        <w:rPr>
          <w:rFonts w:ascii="Arial" w:hAnsi="Arial" w:cs="Arial"/>
          <w:sz w:val="24"/>
          <w:szCs w:val="24"/>
        </w:rPr>
      </w:pPr>
      <w:r>
        <w:rPr>
          <w:rFonts w:ascii="Arial" w:hAnsi="Arial" w:cs="Arial"/>
          <w:noProof/>
          <w:sz w:val="24"/>
          <w:szCs w:val="24"/>
          <w:lang w:eastAsia="es-ES"/>
        </w:rPr>
        <w:lastRenderedPageBreak/>
        <w:drawing>
          <wp:inline distT="0" distB="0" distL="0" distR="0">
            <wp:extent cx="5400040" cy="9588917"/>
            <wp:effectExtent l="19050" t="0" r="0" b="0"/>
            <wp:docPr id="13" name="Imagen 13" descr="C:\TUVCH relatoria\WP_20140619_2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TUVCH relatoria\WP_20140619_285.jpg"/>
                    <pic:cNvPicPr>
                      <a:picLocks noChangeAspect="1" noChangeArrowheads="1"/>
                    </pic:cNvPicPr>
                  </pic:nvPicPr>
                  <pic:blipFill>
                    <a:blip r:embed="rId13" cstate="print"/>
                    <a:srcRect/>
                    <a:stretch>
                      <a:fillRect/>
                    </a:stretch>
                  </pic:blipFill>
                  <pic:spPr bwMode="auto">
                    <a:xfrm>
                      <a:off x="0" y="0"/>
                      <a:ext cx="5400040" cy="9588917"/>
                    </a:xfrm>
                    <a:prstGeom prst="rect">
                      <a:avLst/>
                    </a:prstGeom>
                    <a:noFill/>
                    <a:ln w="9525">
                      <a:noFill/>
                      <a:miter lim="800000"/>
                      <a:headEnd/>
                      <a:tailEnd/>
                    </a:ln>
                  </pic:spPr>
                </pic:pic>
              </a:graphicData>
            </a:graphic>
          </wp:inline>
        </w:drawing>
      </w:r>
    </w:p>
    <w:p w:rsidR="00021293" w:rsidRDefault="001045BF" w:rsidP="001045BF">
      <w:pPr>
        <w:jc w:val="both"/>
        <w:rPr>
          <w:rFonts w:ascii="Arial" w:hAnsi="Arial" w:cs="Arial"/>
          <w:sz w:val="24"/>
          <w:szCs w:val="24"/>
        </w:rPr>
      </w:pPr>
      <w:r w:rsidRPr="007C1C80">
        <w:rPr>
          <w:rFonts w:ascii="Arial" w:hAnsi="Arial" w:cs="Arial"/>
          <w:sz w:val="24"/>
          <w:szCs w:val="24"/>
        </w:rPr>
        <w:lastRenderedPageBreak/>
        <w:t xml:space="preserve"> Se tomo la foto oficial de la </w:t>
      </w:r>
      <w:r w:rsidR="007C1C80" w:rsidRPr="007C1C80">
        <w:rPr>
          <w:rFonts w:ascii="Arial" w:hAnsi="Arial" w:cs="Arial"/>
          <w:sz w:val="24"/>
          <w:szCs w:val="24"/>
        </w:rPr>
        <w:t xml:space="preserve"> visita.</w:t>
      </w:r>
    </w:p>
    <w:p w:rsidR="00A9164F" w:rsidRPr="007C1C80" w:rsidRDefault="00A9164F" w:rsidP="001045BF">
      <w:pPr>
        <w:jc w:val="both"/>
        <w:rPr>
          <w:rFonts w:ascii="Arial" w:hAnsi="Arial" w:cs="Arial"/>
          <w:sz w:val="24"/>
          <w:szCs w:val="24"/>
        </w:rPr>
      </w:pPr>
      <w:r>
        <w:rPr>
          <w:rFonts w:ascii="Arial" w:hAnsi="Arial" w:cs="Arial"/>
          <w:noProof/>
          <w:sz w:val="24"/>
          <w:szCs w:val="24"/>
          <w:lang w:eastAsia="es-ES"/>
        </w:rPr>
        <w:drawing>
          <wp:inline distT="0" distB="0" distL="0" distR="0">
            <wp:extent cx="5400040" cy="3041056"/>
            <wp:effectExtent l="19050" t="0" r="0" b="0"/>
            <wp:docPr id="15" name="Imagen 15" descr="C:\TUVCH relatoria\WP_20140619_2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TUVCH relatoria\WP_20140619_227.jpg"/>
                    <pic:cNvPicPr>
                      <a:picLocks noChangeAspect="1" noChangeArrowheads="1"/>
                    </pic:cNvPicPr>
                  </pic:nvPicPr>
                  <pic:blipFill>
                    <a:blip r:embed="rId14" cstate="print"/>
                    <a:srcRect/>
                    <a:stretch>
                      <a:fillRect/>
                    </a:stretch>
                  </pic:blipFill>
                  <pic:spPr bwMode="auto">
                    <a:xfrm>
                      <a:off x="0" y="0"/>
                      <a:ext cx="5400040" cy="3041056"/>
                    </a:xfrm>
                    <a:prstGeom prst="rect">
                      <a:avLst/>
                    </a:prstGeom>
                    <a:noFill/>
                    <a:ln w="9525">
                      <a:noFill/>
                      <a:miter lim="800000"/>
                      <a:headEnd/>
                      <a:tailEnd/>
                    </a:ln>
                  </pic:spPr>
                </pic:pic>
              </a:graphicData>
            </a:graphic>
          </wp:inline>
        </w:drawing>
      </w:r>
    </w:p>
    <w:p w:rsidR="009E0FF6" w:rsidRPr="007C1C80" w:rsidRDefault="009E0FF6" w:rsidP="001045BF">
      <w:pPr>
        <w:jc w:val="both"/>
        <w:rPr>
          <w:rFonts w:ascii="Arial" w:hAnsi="Arial" w:cs="Arial"/>
          <w:sz w:val="24"/>
          <w:szCs w:val="24"/>
        </w:rPr>
      </w:pPr>
    </w:p>
    <w:p w:rsidR="006F4BC3" w:rsidRPr="007C1C80" w:rsidRDefault="00A41692" w:rsidP="001045BF">
      <w:pPr>
        <w:tabs>
          <w:tab w:val="left" w:pos="3038"/>
        </w:tabs>
        <w:jc w:val="both"/>
        <w:rPr>
          <w:rFonts w:ascii="Arial" w:hAnsi="Arial" w:cs="Arial"/>
          <w:sz w:val="24"/>
          <w:szCs w:val="24"/>
        </w:rPr>
      </w:pPr>
      <w:r w:rsidRPr="007C1C80">
        <w:rPr>
          <w:rFonts w:ascii="Arial" w:hAnsi="Arial" w:cs="Arial"/>
          <w:sz w:val="24"/>
          <w:szCs w:val="24"/>
        </w:rPr>
        <w:t xml:space="preserve"> </w:t>
      </w:r>
    </w:p>
    <w:p w:rsidR="006F4BC3" w:rsidRPr="007C1C80" w:rsidRDefault="006F4BC3" w:rsidP="001045BF">
      <w:pPr>
        <w:jc w:val="both"/>
        <w:rPr>
          <w:rFonts w:ascii="Arial" w:hAnsi="Arial" w:cs="Arial"/>
          <w:sz w:val="24"/>
          <w:szCs w:val="24"/>
        </w:rPr>
      </w:pPr>
    </w:p>
    <w:p w:rsidR="006F4BC3" w:rsidRPr="007C1C80" w:rsidRDefault="006F4BC3" w:rsidP="001045BF">
      <w:pPr>
        <w:jc w:val="both"/>
        <w:rPr>
          <w:rFonts w:ascii="Arial" w:hAnsi="Arial" w:cs="Arial"/>
          <w:sz w:val="24"/>
          <w:szCs w:val="24"/>
        </w:rPr>
      </w:pPr>
    </w:p>
    <w:p w:rsidR="005206E1" w:rsidRPr="007C1C80" w:rsidRDefault="005206E1" w:rsidP="001045BF">
      <w:pPr>
        <w:jc w:val="both"/>
        <w:rPr>
          <w:rFonts w:ascii="Arial" w:hAnsi="Arial" w:cs="Arial"/>
          <w:sz w:val="24"/>
          <w:szCs w:val="24"/>
        </w:rPr>
      </w:pPr>
      <w:r w:rsidRPr="007C1C80">
        <w:rPr>
          <w:rFonts w:ascii="Arial" w:hAnsi="Arial" w:cs="Arial"/>
          <w:sz w:val="24"/>
          <w:szCs w:val="24"/>
        </w:rPr>
        <w:t xml:space="preserve"> </w:t>
      </w:r>
    </w:p>
    <w:p w:rsidR="005206E1" w:rsidRPr="007C1C80" w:rsidRDefault="005206E1">
      <w:pPr>
        <w:rPr>
          <w:rFonts w:ascii="Arial" w:hAnsi="Arial" w:cs="Arial"/>
          <w:sz w:val="24"/>
          <w:szCs w:val="24"/>
        </w:rPr>
      </w:pPr>
    </w:p>
    <w:sectPr w:rsidR="005206E1" w:rsidRPr="007C1C80" w:rsidSect="00CB3813">
      <w:pgSz w:w="11906" w:h="16838"/>
      <w:pgMar w:top="1417" w:right="1701" w:bottom="1417"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08"/>
  <w:hyphenationZone w:val="425"/>
  <w:characterSpacingControl w:val="doNotCompress"/>
  <w:compat/>
  <w:rsids>
    <w:rsidRoot w:val="005206E1"/>
    <w:rsid w:val="00021293"/>
    <w:rsid w:val="001045BF"/>
    <w:rsid w:val="00302308"/>
    <w:rsid w:val="005206E1"/>
    <w:rsid w:val="0052709B"/>
    <w:rsid w:val="005369E2"/>
    <w:rsid w:val="006F4BC3"/>
    <w:rsid w:val="007C1C80"/>
    <w:rsid w:val="009E0FF6"/>
    <w:rsid w:val="00A41692"/>
    <w:rsid w:val="00A9164F"/>
    <w:rsid w:val="00CB3813"/>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B3813"/>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A9164F"/>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9164F"/>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fontTable" Target="fontTable.xml"/><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7</Pages>
  <Words>362</Words>
  <Characters>1995</Characters>
  <Application>Microsoft Office Word</Application>
  <DocSecurity>0</DocSecurity>
  <Lines>16</Lines>
  <Paragraphs>4</Paragraphs>
  <ScaleCrop>false</ScaleCrop>
  <HeadingPairs>
    <vt:vector size="2" baseType="variant">
      <vt:variant>
        <vt:lpstr>Título</vt:lpstr>
      </vt:variant>
      <vt:variant>
        <vt:i4>1</vt:i4>
      </vt:variant>
    </vt:vector>
  </HeadingPairs>
  <TitlesOfParts>
    <vt:vector size="1" baseType="lpstr">
      <vt:lpstr/>
    </vt:vector>
  </TitlesOfParts>
  <Company>Holiday Inn Express</Company>
  <LinksUpToDate>false</LinksUpToDate>
  <CharactersWithSpaces>2353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4</cp:revision>
  <dcterms:created xsi:type="dcterms:W3CDTF">2014-06-20T15:20:00Z</dcterms:created>
  <dcterms:modified xsi:type="dcterms:W3CDTF">2014-06-20T15:31:00Z</dcterms:modified>
</cp:coreProperties>
</file>